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C5E" w:rsidRPr="0063223B" w:rsidRDefault="00306C5E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t>Лабораторна робота № 1</w:t>
      </w:r>
    </w:p>
    <w:p w:rsidR="00306C5E" w:rsidRPr="0063223B" w:rsidRDefault="00306C5E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t>ЗНАЙОМСТВО З ПРОГРАМОЮ ДЛЯ Р</w:t>
      </w:r>
      <w:bookmarkStart w:id="0" w:name="_GoBack"/>
      <w:bookmarkEnd w:id="0"/>
      <w:r w:rsidRPr="0063223B">
        <w:rPr>
          <w:rFonts w:ascii="Times New Roman" w:hAnsi="Times New Roman" w:cs="Times New Roman"/>
          <w:b/>
          <w:sz w:val="28"/>
          <w:szCs w:val="28"/>
        </w:rPr>
        <w:t xml:space="preserve">ОЗРОБКИ </w:t>
      </w:r>
    </w:p>
    <w:p w:rsidR="00306C5E" w:rsidRPr="0063223B" w:rsidRDefault="00306C5E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t>КРЕСЛЕНЬ  SPLAN</w:t>
      </w:r>
    </w:p>
    <w:p w:rsidR="00552A56" w:rsidRPr="0063223B" w:rsidRDefault="00552A56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C5E" w:rsidRPr="0063223B" w:rsidRDefault="00306C5E" w:rsidP="00306C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t>Мета роботи</w:t>
      </w:r>
      <w:r w:rsidRPr="0063223B">
        <w:rPr>
          <w:rFonts w:ascii="Times New Roman" w:hAnsi="Times New Roman" w:cs="Times New Roman"/>
          <w:sz w:val="28"/>
          <w:szCs w:val="28"/>
        </w:rPr>
        <w:t xml:space="preserve"> – ознайомитись з призначенням та основними прийомами роботи в програмі для розробки креслень схем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>, навчитись виконувати креслення простих схем.</w:t>
      </w:r>
    </w:p>
    <w:p w:rsidR="00306C5E" w:rsidRPr="0063223B" w:rsidRDefault="00306C5E" w:rsidP="00306C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6C5E" w:rsidRPr="0063223B" w:rsidRDefault="00306C5E" w:rsidP="00306C5E">
      <w:pPr>
        <w:pStyle w:val="a4"/>
        <w:numPr>
          <w:ilvl w:val="1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t>Теоретичні відомості</w:t>
      </w:r>
    </w:p>
    <w:p w:rsidR="00306C5E" w:rsidRPr="0063223B" w:rsidRDefault="00306C5E" w:rsidP="00306C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 xml:space="preserve">Програма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- простий і зручний інструмент для креслення електронних та електричних схем, вона дозволяє легко переносити символи та елементи з бібліотек на схему і прив'язувати їх до координатної сітки. В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є багато інструментів для креслення і редагування, які роблять розробку схем зручною та ефективною, такі як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автонумерація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елементів, складання списків елементів та інші. </w:t>
      </w:r>
    </w:p>
    <w:p w:rsidR="00306C5E" w:rsidRPr="0063223B" w:rsidRDefault="00306C5E" w:rsidP="00306C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створює якісні файли для друку, які можуть бути попередньо переглянуті, присутня зміна масштабу і розташування схеми на аркуші. Добре організовані і багаті бібліотеки містять безліч елементів, які легко редагувати. Можна створити власні елементи, для цього є спеціальний редактор. </w:t>
      </w:r>
    </w:p>
    <w:p w:rsidR="00306C5E" w:rsidRPr="0063223B" w:rsidRDefault="00306C5E" w:rsidP="00306C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містить стільки зручних і різноманітних функцій, що їх використання обмежене тільки бажаннями і потребами, можна створювати різноманітні креслення і схеми.</w:t>
      </w:r>
    </w:p>
    <w:p w:rsidR="00F44EDC" w:rsidRPr="0063223B" w:rsidRDefault="00F44EDC" w:rsidP="00306C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4EDC" w:rsidRPr="0063223B" w:rsidRDefault="00F44EDC" w:rsidP="00F44EDC">
      <w:pPr>
        <w:pStyle w:val="a4"/>
        <w:numPr>
          <w:ilvl w:val="1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t>Інтерфейс програми</w:t>
      </w:r>
    </w:p>
    <w:p w:rsidR="00F44EDC" w:rsidRPr="0063223B" w:rsidRDefault="00F44EDC" w:rsidP="00552A5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 xml:space="preserve">Після того, як встановили та запустили програму, ми можемо побачити вікно програми,зображене на рис. 1.1. </w:t>
      </w:r>
    </w:p>
    <w:p w:rsidR="00E033CB" w:rsidRPr="0063223B" w:rsidRDefault="00E033CB" w:rsidP="00552A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9504" behindDoc="0" locked="0" layoutInCell="1" allowOverlap="1" wp14:anchorId="5B57ED25" wp14:editId="57318B2B">
            <wp:simplePos x="0" y="0"/>
            <wp:positionH relativeFrom="column">
              <wp:posOffset>284026</wp:posOffset>
            </wp:positionH>
            <wp:positionV relativeFrom="paragraph">
              <wp:posOffset>-2540</wp:posOffset>
            </wp:positionV>
            <wp:extent cx="5584553" cy="4463143"/>
            <wp:effectExtent l="19050" t="0" r="0" b="0"/>
            <wp:wrapTopAndBottom/>
            <wp:docPr id="8" name="Рисунок 7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4553" cy="4463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52A56" w:rsidRPr="0063223B" w:rsidRDefault="00552A56" w:rsidP="00552A5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 xml:space="preserve">Рис. 1.1. Вікно графічного редактора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7.0</w:t>
      </w:r>
    </w:p>
    <w:p w:rsidR="00306C5E" w:rsidRPr="0063223B" w:rsidRDefault="00306C5E" w:rsidP="00306C5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C5E" w:rsidRPr="0063223B" w:rsidRDefault="008D68CD" w:rsidP="00E8736B">
      <w:pPr>
        <w:pStyle w:val="a4"/>
        <w:numPr>
          <w:ilvl w:val="1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t xml:space="preserve">Побудова </w:t>
      </w:r>
      <w:r w:rsidR="00A44416" w:rsidRPr="0063223B">
        <w:rPr>
          <w:rFonts w:ascii="Times New Roman" w:hAnsi="Times New Roman" w:cs="Times New Roman"/>
          <w:b/>
          <w:sz w:val="28"/>
          <w:szCs w:val="28"/>
        </w:rPr>
        <w:t xml:space="preserve">структурної </w:t>
      </w:r>
      <w:r w:rsidRPr="0063223B">
        <w:rPr>
          <w:rFonts w:ascii="Times New Roman" w:hAnsi="Times New Roman" w:cs="Times New Roman"/>
          <w:b/>
          <w:sz w:val="28"/>
          <w:szCs w:val="28"/>
        </w:rPr>
        <w:t>схеми системи автоматичного керування(САК)</w:t>
      </w:r>
    </w:p>
    <w:p w:rsidR="00306C5E" w:rsidRPr="0063223B" w:rsidRDefault="00306C5E" w:rsidP="008D68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 xml:space="preserve">За допомогою графічного редактора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викон</w:t>
      </w:r>
      <w:r w:rsidR="00C5476B" w:rsidRPr="0063223B">
        <w:rPr>
          <w:rFonts w:ascii="Times New Roman" w:hAnsi="Times New Roman" w:cs="Times New Roman"/>
          <w:sz w:val="28"/>
          <w:szCs w:val="28"/>
        </w:rPr>
        <w:t>уємо</w:t>
      </w:r>
      <w:r w:rsidRPr="0063223B">
        <w:rPr>
          <w:rFonts w:ascii="Times New Roman" w:hAnsi="Times New Roman" w:cs="Times New Roman"/>
          <w:sz w:val="28"/>
          <w:szCs w:val="28"/>
        </w:rPr>
        <w:t xml:space="preserve"> креслення простої схеми системи автоматичного </w:t>
      </w:r>
      <w:r w:rsidR="008D68CD" w:rsidRPr="0063223B">
        <w:rPr>
          <w:rFonts w:ascii="Times New Roman" w:hAnsi="Times New Roman" w:cs="Times New Roman"/>
          <w:sz w:val="28"/>
          <w:szCs w:val="28"/>
        </w:rPr>
        <w:t>керування</w:t>
      </w:r>
      <w:r w:rsidRPr="0063223B">
        <w:rPr>
          <w:rFonts w:ascii="Times New Roman" w:hAnsi="Times New Roman" w:cs="Times New Roman"/>
          <w:sz w:val="28"/>
          <w:szCs w:val="28"/>
        </w:rPr>
        <w:t xml:space="preserve"> </w:t>
      </w:r>
      <w:r w:rsidR="00C5476B" w:rsidRPr="0063223B">
        <w:rPr>
          <w:rFonts w:ascii="Times New Roman" w:hAnsi="Times New Roman" w:cs="Times New Roman"/>
          <w:sz w:val="28"/>
          <w:szCs w:val="28"/>
        </w:rPr>
        <w:t>температури в теплообміннику.</w:t>
      </w:r>
    </w:p>
    <w:p w:rsidR="00C5476B" w:rsidRPr="0063223B" w:rsidRDefault="00C5476B" w:rsidP="00C5476B">
      <w:pPr>
        <w:tabs>
          <w:tab w:val="left" w:pos="567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Виконання креслення:</w:t>
      </w:r>
    </w:p>
    <w:p w:rsidR="008D68CD" w:rsidRPr="0063223B" w:rsidRDefault="008D68CD" w:rsidP="008D68CD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 xml:space="preserve">Відкриваємо графічний редактор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7.0.</w:t>
      </w:r>
    </w:p>
    <w:p w:rsidR="007C5678" w:rsidRPr="0063223B" w:rsidRDefault="00552A56" w:rsidP="00552A56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Вибравши на верхній панелі інструмент «С</w:t>
      </w:r>
      <w:r w:rsidR="00E8736B" w:rsidRPr="0063223B">
        <w:rPr>
          <w:rFonts w:ascii="Times New Roman" w:hAnsi="Times New Roman" w:cs="Times New Roman"/>
          <w:sz w:val="28"/>
          <w:szCs w:val="28"/>
        </w:rPr>
        <w:t>і</w:t>
      </w:r>
      <w:r w:rsidRPr="0063223B">
        <w:rPr>
          <w:rFonts w:ascii="Times New Roman" w:hAnsi="Times New Roman" w:cs="Times New Roman"/>
          <w:sz w:val="28"/>
          <w:szCs w:val="28"/>
        </w:rPr>
        <w:t>тка» н</w:t>
      </w:r>
      <w:r w:rsidR="00C5476B" w:rsidRPr="0063223B">
        <w:rPr>
          <w:rFonts w:ascii="Times New Roman" w:hAnsi="Times New Roman" w:cs="Times New Roman"/>
          <w:sz w:val="28"/>
          <w:szCs w:val="28"/>
        </w:rPr>
        <w:t>алашто</w:t>
      </w:r>
      <w:r w:rsidR="00463293" w:rsidRPr="0063223B">
        <w:rPr>
          <w:rFonts w:ascii="Times New Roman" w:hAnsi="Times New Roman" w:cs="Times New Roman"/>
          <w:sz w:val="28"/>
          <w:szCs w:val="28"/>
        </w:rPr>
        <w:t>вуємо</w:t>
      </w:r>
      <w:r w:rsidR="00C5476B" w:rsidRPr="0063223B">
        <w:rPr>
          <w:rFonts w:ascii="Times New Roman" w:hAnsi="Times New Roman" w:cs="Times New Roman"/>
          <w:sz w:val="28"/>
          <w:szCs w:val="28"/>
        </w:rPr>
        <w:t xml:space="preserve"> </w:t>
      </w:r>
      <w:r w:rsidR="008D68CD" w:rsidRPr="0063223B">
        <w:rPr>
          <w:rFonts w:ascii="Times New Roman" w:hAnsi="Times New Roman" w:cs="Times New Roman"/>
          <w:sz w:val="28"/>
          <w:szCs w:val="28"/>
        </w:rPr>
        <w:t xml:space="preserve">крок сітки </w:t>
      </w:r>
      <w:r w:rsidR="00C5476B" w:rsidRPr="0063223B">
        <w:rPr>
          <w:rFonts w:ascii="Times New Roman" w:hAnsi="Times New Roman" w:cs="Times New Roman"/>
          <w:sz w:val="28"/>
          <w:szCs w:val="28"/>
        </w:rPr>
        <w:t>на 5 мм та вмикаємо прив’язку до сітки.</w:t>
      </w:r>
    </w:p>
    <w:p w:rsidR="008D68CD" w:rsidRPr="0063223B" w:rsidRDefault="00C5476B" w:rsidP="008D68CD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223B">
        <w:rPr>
          <w:rFonts w:ascii="Times New Roman" w:hAnsi="Times New Roman" w:cs="Times New Roman"/>
          <w:sz w:val="28"/>
          <w:szCs w:val="28"/>
        </w:rPr>
        <w:t>Обирає</w:t>
      </w:r>
      <w:r w:rsidR="008D68CD" w:rsidRPr="0063223B">
        <w:rPr>
          <w:rFonts w:ascii="Times New Roman" w:hAnsi="Times New Roman" w:cs="Times New Roman"/>
          <w:sz w:val="28"/>
          <w:szCs w:val="28"/>
        </w:rPr>
        <w:t>мо</w:t>
      </w:r>
      <w:r w:rsidRPr="0063223B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інструмент “Прямокутник</w:t>
      </w:r>
      <w:r w:rsidR="00463293" w:rsidRPr="0063223B">
        <w:rPr>
          <w:rFonts w:ascii="Times New Roman" w:hAnsi="Times New Roman" w:cs="Times New Roman"/>
          <w:sz w:val="28"/>
          <w:szCs w:val="28"/>
        </w:rPr>
        <w:t>” та буду</w:t>
      </w:r>
      <w:r w:rsidR="008D68CD" w:rsidRPr="0063223B">
        <w:rPr>
          <w:rFonts w:ascii="Times New Roman" w:hAnsi="Times New Roman" w:cs="Times New Roman"/>
          <w:sz w:val="28"/>
          <w:szCs w:val="28"/>
        </w:rPr>
        <w:t>ємо</w:t>
      </w:r>
      <w:r w:rsidRPr="0063223B">
        <w:rPr>
          <w:rFonts w:ascii="Times New Roman" w:hAnsi="Times New Roman" w:cs="Times New Roman"/>
          <w:sz w:val="28"/>
          <w:szCs w:val="28"/>
        </w:rPr>
        <w:t xml:space="preserve"> елементи системи автоматичного керування</w:t>
      </w:r>
      <w:r w:rsidR="0080379F" w:rsidRPr="0063223B">
        <w:rPr>
          <w:rFonts w:ascii="Times New Roman" w:hAnsi="Times New Roman" w:cs="Times New Roman"/>
          <w:sz w:val="28"/>
          <w:szCs w:val="28"/>
        </w:rPr>
        <w:t xml:space="preserve"> (рис. 1.3)</w:t>
      </w:r>
      <w:r w:rsidRPr="0063223B">
        <w:rPr>
          <w:rFonts w:ascii="Times New Roman" w:hAnsi="Times New Roman" w:cs="Times New Roman"/>
          <w:sz w:val="28"/>
          <w:szCs w:val="28"/>
        </w:rPr>
        <w:t>.</w:t>
      </w:r>
    </w:p>
    <w:p w:rsidR="00F44EDC" w:rsidRPr="0063223B" w:rsidRDefault="00552A56" w:rsidP="00552A56">
      <w:pPr>
        <w:tabs>
          <w:tab w:val="left" w:pos="99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8480" behindDoc="0" locked="0" layoutInCell="1" allowOverlap="1" wp14:anchorId="22B4CB96" wp14:editId="0CF3009A">
            <wp:simplePos x="0" y="0"/>
            <wp:positionH relativeFrom="column">
              <wp:posOffset>2472055</wp:posOffset>
            </wp:positionH>
            <wp:positionV relativeFrom="paragraph">
              <wp:posOffset>-122555</wp:posOffset>
            </wp:positionV>
            <wp:extent cx="1145540" cy="1871980"/>
            <wp:effectExtent l="19050" t="0" r="0" b="0"/>
            <wp:wrapTopAndBottom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0734" t="3775" r="38871" b="74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87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A56" w:rsidRPr="0063223B" w:rsidRDefault="0080379F" w:rsidP="00552A56">
      <w:pPr>
        <w:tabs>
          <w:tab w:val="left" w:pos="993"/>
        </w:tabs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0528" behindDoc="1" locked="0" layoutInCell="1" allowOverlap="1" wp14:anchorId="616AD5E1" wp14:editId="5A9C12F2">
            <wp:simplePos x="0" y="0"/>
            <wp:positionH relativeFrom="column">
              <wp:posOffset>1503045</wp:posOffset>
            </wp:positionH>
            <wp:positionV relativeFrom="paragraph">
              <wp:posOffset>499110</wp:posOffset>
            </wp:positionV>
            <wp:extent cx="3355340" cy="1893570"/>
            <wp:effectExtent l="19050" t="0" r="0" b="0"/>
            <wp:wrapTopAndBottom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9949" t="37111" r="48017" b="40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189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2A56" w:rsidRPr="0063223B">
        <w:rPr>
          <w:rFonts w:ascii="Times New Roman" w:hAnsi="Times New Roman" w:cs="Times New Roman"/>
          <w:sz w:val="28"/>
          <w:szCs w:val="28"/>
        </w:rPr>
        <w:t>Рис. 1.2. Налаштування кроку сітки</w:t>
      </w:r>
    </w:p>
    <w:p w:rsidR="00F44EDC" w:rsidRPr="0063223B" w:rsidRDefault="00F44EDC" w:rsidP="00F44EDC">
      <w:pPr>
        <w:tabs>
          <w:tab w:val="left" w:pos="993"/>
        </w:tabs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0379F" w:rsidRPr="0063223B" w:rsidRDefault="0080379F" w:rsidP="0080379F">
      <w:pPr>
        <w:tabs>
          <w:tab w:val="left" w:pos="993"/>
        </w:tabs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Рис. 1.3. Використання елемента «Прямокутник»</w:t>
      </w:r>
    </w:p>
    <w:p w:rsidR="0080379F" w:rsidRPr="0063223B" w:rsidRDefault="0080379F" w:rsidP="00F44EDC">
      <w:pPr>
        <w:tabs>
          <w:tab w:val="left" w:pos="993"/>
        </w:tabs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C5476B" w:rsidRPr="0063223B" w:rsidRDefault="00C5476B" w:rsidP="008D68CD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Лініями з’єдну</w:t>
      </w:r>
      <w:r w:rsidR="008D68CD" w:rsidRPr="0063223B">
        <w:rPr>
          <w:rFonts w:ascii="Times New Roman" w:hAnsi="Times New Roman" w:cs="Times New Roman"/>
          <w:sz w:val="28"/>
          <w:szCs w:val="28"/>
        </w:rPr>
        <w:t>ємо</w:t>
      </w:r>
      <w:r w:rsidRPr="0063223B">
        <w:rPr>
          <w:rFonts w:ascii="Times New Roman" w:hAnsi="Times New Roman" w:cs="Times New Roman"/>
          <w:sz w:val="28"/>
          <w:szCs w:val="28"/>
        </w:rPr>
        <w:t xml:space="preserve"> елементи, представлені на структурній схемі САК і вказує</w:t>
      </w:r>
      <w:r w:rsidR="008D68CD" w:rsidRPr="0063223B">
        <w:rPr>
          <w:rFonts w:ascii="Times New Roman" w:hAnsi="Times New Roman" w:cs="Times New Roman"/>
          <w:sz w:val="28"/>
          <w:szCs w:val="28"/>
        </w:rPr>
        <w:t>мо</w:t>
      </w:r>
      <w:r w:rsidRPr="0063223B">
        <w:rPr>
          <w:rFonts w:ascii="Times New Roman" w:hAnsi="Times New Roman" w:cs="Times New Roman"/>
          <w:sz w:val="28"/>
          <w:szCs w:val="28"/>
        </w:rPr>
        <w:t xml:space="preserve"> напрямок лінії</w:t>
      </w:r>
      <w:r w:rsidR="00522982" w:rsidRPr="0063223B">
        <w:rPr>
          <w:rFonts w:ascii="Times New Roman" w:hAnsi="Times New Roman" w:cs="Times New Roman"/>
          <w:sz w:val="28"/>
          <w:szCs w:val="28"/>
        </w:rPr>
        <w:t xml:space="preserve"> (рис. 1.4)</w:t>
      </w:r>
      <w:r w:rsidRPr="0063223B">
        <w:rPr>
          <w:rFonts w:ascii="Times New Roman" w:hAnsi="Times New Roman" w:cs="Times New Roman"/>
          <w:sz w:val="28"/>
          <w:szCs w:val="28"/>
        </w:rPr>
        <w:t>.</w:t>
      </w:r>
    </w:p>
    <w:p w:rsidR="0080379F" w:rsidRPr="0063223B" w:rsidRDefault="0080379F" w:rsidP="0080379F">
      <w:pPr>
        <w:tabs>
          <w:tab w:val="left" w:pos="993"/>
        </w:tabs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08FB192" wp14:editId="139BF7D9">
            <wp:extent cx="3617239" cy="2710543"/>
            <wp:effectExtent l="19050" t="0" r="2261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4509" t="29111" r="4976" b="23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424" cy="2716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79F" w:rsidRPr="0063223B" w:rsidRDefault="0080379F" w:rsidP="00522982">
      <w:pPr>
        <w:tabs>
          <w:tab w:val="left" w:pos="993"/>
        </w:tabs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Рис. 1.</w:t>
      </w:r>
      <w:r w:rsidR="00522982" w:rsidRPr="0063223B">
        <w:rPr>
          <w:rFonts w:ascii="Times New Roman" w:hAnsi="Times New Roman" w:cs="Times New Roman"/>
          <w:sz w:val="28"/>
          <w:szCs w:val="28"/>
        </w:rPr>
        <w:t>4</w:t>
      </w:r>
      <w:r w:rsidRPr="0063223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Вказання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</w:t>
      </w:r>
      <w:r w:rsidR="00522982" w:rsidRPr="0063223B">
        <w:rPr>
          <w:rFonts w:ascii="Times New Roman" w:hAnsi="Times New Roman" w:cs="Times New Roman"/>
          <w:sz w:val="28"/>
          <w:szCs w:val="28"/>
        </w:rPr>
        <w:t>напрямку для ліній</w:t>
      </w:r>
    </w:p>
    <w:p w:rsidR="00C5476B" w:rsidRPr="0063223B" w:rsidRDefault="00C5476B" w:rsidP="008D68CD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Підпису</w:t>
      </w:r>
      <w:r w:rsidR="008D68CD" w:rsidRPr="0063223B">
        <w:rPr>
          <w:rFonts w:ascii="Times New Roman" w:hAnsi="Times New Roman" w:cs="Times New Roman"/>
          <w:sz w:val="28"/>
          <w:szCs w:val="28"/>
        </w:rPr>
        <w:t>ємо</w:t>
      </w:r>
      <w:r w:rsidRPr="0063223B">
        <w:rPr>
          <w:rFonts w:ascii="Times New Roman" w:hAnsi="Times New Roman" w:cs="Times New Roman"/>
          <w:sz w:val="28"/>
          <w:szCs w:val="28"/>
        </w:rPr>
        <w:t xml:space="preserve"> елементи САК</w:t>
      </w:r>
      <w:r w:rsidR="00522982" w:rsidRPr="0063223B">
        <w:rPr>
          <w:rFonts w:ascii="Times New Roman" w:hAnsi="Times New Roman" w:cs="Times New Roman"/>
          <w:sz w:val="28"/>
          <w:szCs w:val="28"/>
        </w:rPr>
        <w:t xml:space="preserve"> (рис. 1.5)</w:t>
      </w:r>
      <w:r w:rsidRPr="0063223B">
        <w:rPr>
          <w:rFonts w:ascii="Times New Roman" w:hAnsi="Times New Roman" w:cs="Times New Roman"/>
          <w:sz w:val="28"/>
          <w:szCs w:val="28"/>
        </w:rPr>
        <w:t>.</w:t>
      </w:r>
    </w:p>
    <w:p w:rsidR="00522982" w:rsidRPr="0063223B" w:rsidRDefault="00522982" w:rsidP="00522982">
      <w:pPr>
        <w:tabs>
          <w:tab w:val="left" w:pos="993"/>
        </w:tabs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617FF016" wp14:editId="042A54F0">
            <wp:extent cx="3880068" cy="3080657"/>
            <wp:effectExtent l="19050" t="0" r="6132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5067" t="19651" r="27252" b="32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036" cy="3080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982" w:rsidRPr="0063223B" w:rsidRDefault="00522982" w:rsidP="00F0250E">
      <w:pPr>
        <w:tabs>
          <w:tab w:val="left" w:pos="993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Рис. 1.5. Створення текстового напису</w:t>
      </w:r>
    </w:p>
    <w:p w:rsidR="00C5476B" w:rsidRPr="0063223B" w:rsidRDefault="00F0250E" w:rsidP="008D68CD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2576" behindDoc="0" locked="0" layoutInCell="1" allowOverlap="1" wp14:anchorId="67091F9A" wp14:editId="640E3B6C">
            <wp:simplePos x="0" y="0"/>
            <wp:positionH relativeFrom="column">
              <wp:posOffset>523240</wp:posOffset>
            </wp:positionH>
            <wp:positionV relativeFrom="paragraph">
              <wp:posOffset>367030</wp:posOffset>
            </wp:positionV>
            <wp:extent cx="5532120" cy="4430395"/>
            <wp:effectExtent l="19050" t="0" r="0" b="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120" cy="443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476B" w:rsidRPr="0063223B">
        <w:rPr>
          <w:rFonts w:ascii="Times New Roman" w:hAnsi="Times New Roman" w:cs="Times New Roman"/>
          <w:sz w:val="28"/>
          <w:szCs w:val="28"/>
        </w:rPr>
        <w:t>Виділяємо усі</w:t>
      </w:r>
      <w:r w:rsidR="00463293" w:rsidRPr="0063223B">
        <w:rPr>
          <w:rFonts w:ascii="Times New Roman" w:hAnsi="Times New Roman" w:cs="Times New Roman"/>
          <w:sz w:val="28"/>
          <w:szCs w:val="28"/>
        </w:rPr>
        <w:t xml:space="preserve"> елементи і вибираємо</w:t>
      </w:r>
      <w:r w:rsidR="00C5476B" w:rsidRPr="0063223B">
        <w:rPr>
          <w:rFonts w:ascii="Times New Roman" w:hAnsi="Times New Roman" w:cs="Times New Roman"/>
          <w:sz w:val="28"/>
          <w:szCs w:val="28"/>
        </w:rPr>
        <w:t xml:space="preserve"> команду “Групувати”.</w:t>
      </w:r>
    </w:p>
    <w:p w:rsidR="00C5476B" w:rsidRPr="0063223B" w:rsidRDefault="00F0250E" w:rsidP="00F0250E">
      <w:pPr>
        <w:pStyle w:val="imgcaption"/>
        <w:spacing w:before="0" w:beforeAutospacing="0" w:after="0" w:afterAutospacing="0" w:line="437" w:lineRule="atLeast"/>
        <w:ind w:firstLine="400"/>
        <w:jc w:val="center"/>
        <w:rPr>
          <w:iCs/>
          <w:color w:val="000000"/>
          <w:sz w:val="28"/>
          <w:szCs w:val="28"/>
          <w:shd w:val="clear" w:color="auto" w:fill="FFFFFF"/>
        </w:rPr>
      </w:pPr>
      <w:r w:rsidRPr="0063223B">
        <w:rPr>
          <w:sz w:val="28"/>
          <w:szCs w:val="28"/>
        </w:rPr>
        <w:t xml:space="preserve">Рис. 1. 6. </w:t>
      </w:r>
      <w:r w:rsidRPr="0063223B">
        <w:rPr>
          <w:iCs/>
          <w:color w:val="000000"/>
          <w:sz w:val="28"/>
          <w:szCs w:val="28"/>
          <w:shd w:val="clear" w:color="auto" w:fill="FFFFFF"/>
        </w:rPr>
        <w:t>Структурна схема САК температури в теплообм</w:t>
      </w:r>
      <w:r w:rsidR="00E8736B" w:rsidRPr="0063223B">
        <w:rPr>
          <w:iCs/>
          <w:color w:val="000000"/>
          <w:sz w:val="28"/>
          <w:szCs w:val="28"/>
          <w:shd w:val="clear" w:color="auto" w:fill="FFFFFF"/>
        </w:rPr>
        <w:t>і</w:t>
      </w:r>
      <w:r w:rsidRPr="0063223B">
        <w:rPr>
          <w:iCs/>
          <w:color w:val="000000"/>
          <w:sz w:val="28"/>
          <w:szCs w:val="28"/>
          <w:shd w:val="clear" w:color="auto" w:fill="FFFFFF"/>
        </w:rPr>
        <w:t>ннику</w:t>
      </w:r>
    </w:p>
    <w:p w:rsidR="0013172B" w:rsidRDefault="0013172B" w:rsidP="00F0250E">
      <w:pPr>
        <w:pStyle w:val="imgcaption"/>
        <w:spacing w:before="0" w:beforeAutospacing="0" w:after="0" w:afterAutospacing="0" w:line="437" w:lineRule="atLeast"/>
        <w:ind w:firstLine="400"/>
        <w:jc w:val="center"/>
        <w:rPr>
          <w:iCs/>
          <w:color w:val="000000"/>
          <w:sz w:val="28"/>
          <w:szCs w:val="28"/>
          <w:shd w:val="clear" w:color="auto" w:fill="FFFFFF"/>
        </w:rPr>
      </w:pPr>
      <w:r>
        <w:rPr>
          <w:iCs/>
          <w:color w:val="000000"/>
          <w:sz w:val="28"/>
          <w:szCs w:val="28"/>
          <w:shd w:val="clear" w:color="auto" w:fill="FFFFFF"/>
        </w:rPr>
        <w:br w:type="page"/>
      </w:r>
    </w:p>
    <w:p w:rsidR="00AF71EA" w:rsidRPr="0063223B" w:rsidRDefault="00AF71EA" w:rsidP="00AF71EA">
      <w:pPr>
        <w:pStyle w:val="a4"/>
        <w:numPr>
          <w:ilvl w:val="1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lastRenderedPageBreak/>
        <w:t>Побудова електричної принципової схеми</w:t>
      </w:r>
      <w:r w:rsidR="00A44416" w:rsidRPr="0063223B">
        <w:rPr>
          <w:rFonts w:ascii="Times New Roman" w:hAnsi="Times New Roman" w:cs="Times New Roman"/>
          <w:b/>
          <w:sz w:val="28"/>
          <w:szCs w:val="28"/>
        </w:rPr>
        <w:t xml:space="preserve"> САК</w:t>
      </w:r>
    </w:p>
    <w:p w:rsidR="00AF71EA" w:rsidRPr="0063223B" w:rsidRDefault="00723FC4" w:rsidP="00AF71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 xml:space="preserve">За допомогою графічного редактора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в</w:t>
      </w:r>
      <w:r w:rsidR="00306C5E" w:rsidRPr="0063223B">
        <w:rPr>
          <w:rFonts w:ascii="Times New Roman" w:hAnsi="Times New Roman" w:cs="Times New Roman"/>
          <w:sz w:val="28"/>
          <w:szCs w:val="28"/>
        </w:rPr>
        <w:t>иконує</w:t>
      </w:r>
      <w:r w:rsidR="0016761B" w:rsidRPr="0063223B">
        <w:rPr>
          <w:rFonts w:ascii="Times New Roman" w:hAnsi="Times New Roman" w:cs="Times New Roman"/>
          <w:sz w:val="28"/>
          <w:szCs w:val="28"/>
        </w:rPr>
        <w:t>мо</w:t>
      </w:r>
      <w:r w:rsidR="00306C5E" w:rsidRPr="0063223B">
        <w:rPr>
          <w:rFonts w:ascii="Times New Roman" w:hAnsi="Times New Roman" w:cs="Times New Roman"/>
          <w:sz w:val="28"/>
          <w:szCs w:val="28"/>
        </w:rPr>
        <w:t xml:space="preserve"> креслення </w:t>
      </w:r>
      <w:r w:rsidRPr="0063223B">
        <w:rPr>
          <w:rFonts w:ascii="Times New Roman" w:hAnsi="Times New Roman" w:cs="Times New Roman"/>
          <w:sz w:val="28"/>
          <w:szCs w:val="28"/>
        </w:rPr>
        <w:t xml:space="preserve">електричної принципової схеми довільного змісту. Вибрали </w:t>
      </w:r>
      <w:r w:rsidR="00306C5E" w:rsidRPr="0063223B">
        <w:rPr>
          <w:rFonts w:ascii="Times New Roman" w:hAnsi="Times New Roman" w:cs="Times New Roman"/>
          <w:sz w:val="28"/>
          <w:szCs w:val="28"/>
        </w:rPr>
        <w:t>систем</w:t>
      </w:r>
      <w:r w:rsidRPr="0063223B">
        <w:rPr>
          <w:rFonts w:ascii="Times New Roman" w:hAnsi="Times New Roman" w:cs="Times New Roman"/>
          <w:sz w:val="28"/>
          <w:szCs w:val="28"/>
        </w:rPr>
        <w:t>у</w:t>
      </w:r>
      <w:r w:rsidR="00306C5E" w:rsidRPr="0063223B">
        <w:rPr>
          <w:rFonts w:ascii="Times New Roman" w:hAnsi="Times New Roman" w:cs="Times New Roman"/>
          <w:sz w:val="28"/>
          <w:szCs w:val="28"/>
        </w:rPr>
        <w:t xml:space="preserve"> автоматичного керування</w:t>
      </w:r>
      <w:r w:rsidR="0016761B" w:rsidRPr="0063223B">
        <w:rPr>
          <w:rFonts w:ascii="Times New Roman" w:hAnsi="Times New Roman" w:cs="Times New Roman"/>
          <w:sz w:val="28"/>
          <w:szCs w:val="28"/>
        </w:rPr>
        <w:t xml:space="preserve"> підтримк</w:t>
      </w:r>
      <w:r w:rsidR="00082A28" w:rsidRPr="0063223B">
        <w:rPr>
          <w:rFonts w:ascii="Times New Roman" w:hAnsi="Times New Roman" w:cs="Times New Roman"/>
          <w:sz w:val="28"/>
          <w:szCs w:val="28"/>
        </w:rPr>
        <w:t>и</w:t>
      </w:r>
      <w:r w:rsidR="0016761B" w:rsidRPr="0063223B">
        <w:rPr>
          <w:rFonts w:ascii="Times New Roman" w:hAnsi="Times New Roman" w:cs="Times New Roman"/>
          <w:sz w:val="28"/>
          <w:szCs w:val="28"/>
        </w:rPr>
        <w:t xml:space="preserve"> потрібного рівня води на транзисторі та з використанням в якості датчиків металевих стержнів або пластин. </w:t>
      </w:r>
      <w:r w:rsidR="00AF71EA" w:rsidRPr="0063223B">
        <w:rPr>
          <w:rFonts w:ascii="Times New Roman" w:hAnsi="Times New Roman" w:cs="Times New Roman"/>
          <w:sz w:val="28"/>
          <w:szCs w:val="28"/>
        </w:rPr>
        <w:t>Схема має містити 10 довільних елементів з бібліотек програми та 15 з’єднань між елементами. Крок розташування елементів має бути кратним 5 мм.</w:t>
      </w:r>
    </w:p>
    <w:p w:rsidR="00AF71EA" w:rsidRPr="0063223B" w:rsidRDefault="00AF71EA" w:rsidP="001676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Виконання креслення:</w:t>
      </w:r>
    </w:p>
    <w:p w:rsidR="00AF71EA" w:rsidRPr="0063223B" w:rsidRDefault="00AF71EA" w:rsidP="00AF71EA">
      <w:pPr>
        <w:pStyle w:val="a4"/>
        <w:numPr>
          <w:ilvl w:val="0"/>
          <w:numId w:val="5"/>
        </w:numPr>
        <w:tabs>
          <w:tab w:val="left" w:pos="56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В меню вибираємо пункт “Нов</w:t>
      </w:r>
      <w:r w:rsidR="00652154" w:rsidRPr="0063223B">
        <w:rPr>
          <w:rFonts w:ascii="Times New Roman" w:hAnsi="Times New Roman" w:cs="Times New Roman"/>
          <w:sz w:val="28"/>
          <w:szCs w:val="28"/>
        </w:rPr>
        <w:t>и</w:t>
      </w:r>
      <w:r w:rsidRPr="0063223B">
        <w:rPr>
          <w:rFonts w:ascii="Times New Roman" w:hAnsi="Times New Roman" w:cs="Times New Roman"/>
          <w:sz w:val="28"/>
          <w:szCs w:val="28"/>
        </w:rPr>
        <w:t>й лист” (рис. 1.7).</w:t>
      </w:r>
    </w:p>
    <w:p w:rsidR="006270EF" w:rsidRPr="0063223B" w:rsidRDefault="006270EF" w:rsidP="006270EF">
      <w:pPr>
        <w:tabs>
          <w:tab w:val="left" w:pos="5670"/>
        </w:tabs>
        <w:spacing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10A8E55" wp14:editId="5D02FC2A">
            <wp:extent cx="3899807" cy="2296460"/>
            <wp:effectExtent l="19050" t="0" r="5443" b="0"/>
            <wp:docPr id="7" name="Рисунок 6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9915" cy="2302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0EF" w:rsidRPr="0063223B" w:rsidRDefault="006270EF" w:rsidP="006270EF">
      <w:pPr>
        <w:tabs>
          <w:tab w:val="left" w:pos="5670"/>
        </w:tabs>
        <w:spacing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Рис. 1.7. Створення нового аркуша</w:t>
      </w:r>
    </w:p>
    <w:p w:rsidR="00AF71EA" w:rsidRPr="0063223B" w:rsidRDefault="006270EF" w:rsidP="00AF71EA">
      <w:pPr>
        <w:pStyle w:val="a4"/>
        <w:numPr>
          <w:ilvl w:val="0"/>
          <w:numId w:val="5"/>
        </w:numPr>
        <w:tabs>
          <w:tab w:val="left" w:pos="56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7696" behindDoc="0" locked="0" layoutInCell="1" allowOverlap="1" wp14:anchorId="5690B451" wp14:editId="08627832">
            <wp:simplePos x="0" y="0"/>
            <wp:positionH relativeFrom="column">
              <wp:posOffset>2047240</wp:posOffset>
            </wp:positionH>
            <wp:positionV relativeFrom="paragraph">
              <wp:posOffset>687705</wp:posOffset>
            </wp:positionV>
            <wp:extent cx="2157730" cy="1654175"/>
            <wp:effectExtent l="19050" t="0" r="0" b="0"/>
            <wp:wrapTopAndBottom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2242" r="84428" b="82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165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71EA" w:rsidRPr="0063223B">
        <w:rPr>
          <w:rFonts w:ascii="Times New Roman" w:hAnsi="Times New Roman" w:cs="Times New Roman"/>
          <w:sz w:val="28"/>
          <w:szCs w:val="28"/>
        </w:rPr>
        <w:t>Крок сітки налаштовуємо на 5 мм (рис. 1.2) та вмикаємо прив’язк</w:t>
      </w:r>
      <w:r w:rsidRPr="0063223B">
        <w:rPr>
          <w:rFonts w:ascii="Times New Roman" w:hAnsi="Times New Roman" w:cs="Times New Roman"/>
          <w:sz w:val="28"/>
          <w:szCs w:val="28"/>
        </w:rPr>
        <w:t>у</w:t>
      </w:r>
      <w:r w:rsidR="00AF71EA" w:rsidRPr="0063223B">
        <w:rPr>
          <w:rFonts w:ascii="Times New Roman" w:hAnsi="Times New Roman" w:cs="Times New Roman"/>
          <w:sz w:val="28"/>
          <w:szCs w:val="28"/>
        </w:rPr>
        <w:t xml:space="preserve"> до сітки.</w:t>
      </w:r>
    </w:p>
    <w:p w:rsidR="006270EF" w:rsidRPr="0063223B" w:rsidRDefault="006270EF" w:rsidP="006270EF">
      <w:pPr>
        <w:pStyle w:val="a4"/>
        <w:tabs>
          <w:tab w:val="left" w:pos="5670"/>
        </w:tabs>
        <w:spacing w:line="360" w:lineRule="auto"/>
        <w:ind w:left="1069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Рис. 1.8. Вибір бібліотеки «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Стандартная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>»</w:t>
      </w:r>
    </w:p>
    <w:p w:rsidR="00057347" w:rsidRPr="0063223B" w:rsidRDefault="00057347" w:rsidP="00057347">
      <w:pPr>
        <w:pStyle w:val="a4"/>
        <w:numPr>
          <w:ilvl w:val="0"/>
          <w:numId w:val="5"/>
        </w:numPr>
        <w:tabs>
          <w:tab w:val="left" w:pos="56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78720" behindDoc="1" locked="0" layoutInCell="1" allowOverlap="1" wp14:anchorId="44A9D7CD" wp14:editId="42C8B1CF">
            <wp:simplePos x="0" y="0"/>
            <wp:positionH relativeFrom="column">
              <wp:posOffset>120650</wp:posOffset>
            </wp:positionH>
            <wp:positionV relativeFrom="paragraph">
              <wp:posOffset>1782445</wp:posOffset>
            </wp:positionV>
            <wp:extent cx="6120130" cy="4898390"/>
            <wp:effectExtent l="19050" t="0" r="0" b="0"/>
            <wp:wrapTopAndBottom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89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71EA" w:rsidRPr="0063223B">
        <w:rPr>
          <w:rFonts w:ascii="Times New Roman" w:hAnsi="Times New Roman" w:cs="Times New Roman"/>
          <w:sz w:val="28"/>
          <w:szCs w:val="28"/>
        </w:rPr>
        <w:t>Із бібліотеки «</w:t>
      </w:r>
      <w:r w:rsidR="00652154" w:rsidRPr="0063223B">
        <w:rPr>
          <w:rFonts w:ascii="Times New Roman" w:hAnsi="Times New Roman" w:cs="Times New Roman"/>
          <w:sz w:val="28"/>
          <w:szCs w:val="28"/>
        </w:rPr>
        <w:t>Стандартна</w:t>
      </w:r>
      <w:r w:rsidR="00AF71EA" w:rsidRPr="0063223B">
        <w:rPr>
          <w:rFonts w:ascii="Times New Roman" w:hAnsi="Times New Roman" w:cs="Times New Roman"/>
          <w:sz w:val="28"/>
          <w:szCs w:val="28"/>
        </w:rPr>
        <w:t>» (рис. 1.</w:t>
      </w:r>
      <w:r w:rsidR="006270EF" w:rsidRPr="0063223B">
        <w:rPr>
          <w:rFonts w:ascii="Times New Roman" w:hAnsi="Times New Roman" w:cs="Times New Roman"/>
          <w:sz w:val="28"/>
          <w:szCs w:val="28"/>
        </w:rPr>
        <w:t>8</w:t>
      </w:r>
      <w:r w:rsidR="00AF71EA" w:rsidRPr="0063223B">
        <w:rPr>
          <w:rFonts w:ascii="Times New Roman" w:hAnsi="Times New Roman" w:cs="Times New Roman"/>
          <w:sz w:val="28"/>
          <w:szCs w:val="28"/>
        </w:rPr>
        <w:t>) обираються необхідні для побудови принципової електричної схеми елементи (для умови виконання лабораторної роботи ними є резистори, конденсатори, діоди, динаміки і транзистори) та розташовуємо їх у необхідному порядку</w:t>
      </w:r>
      <w:r w:rsidRPr="0063223B">
        <w:rPr>
          <w:rFonts w:ascii="Times New Roman" w:hAnsi="Times New Roman" w:cs="Times New Roman"/>
          <w:sz w:val="28"/>
          <w:szCs w:val="28"/>
        </w:rPr>
        <w:t xml:space="preserve"> (рис. 1.9)</w:t>
      </w:r>
      <w:r w:rsidR="00AF71EA" w:rsidRPr="0063223B">
        <w:rPr>
          <w:rFonts w:ascii="Times New Roman" w:hAnsi="Times New Roman" w:cs="Times New Roman"/>
          <w:sz w:val="28"/>
          <w:szCs w:val="28"/>
        </w:rPr>
        <w:t>.</w:t>
      </w:r>
      <w:r w:rsidR="006270EF" w:rsidRPr="006322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7347" w:rsidRPr="0063223B" w:rsidRDefault="00057347" w:rsidP="00057347">
      <w:pPr>
        <w:tabs>
          <w:tab w:val="left" w:pos="5670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Рис. 1.9. Розташування елементів принципової електричної схеми</w:t>
      </w:r>
    </w:p>
    <w:p w:rsidR="00057347" w:rsidRPr="0063223B" w:rsidRDefault="00CF1AE6" w:rsidP="00057347">
      <w:pPr>
        <w:pStyle w:val="a4"/>
        <w:numPr>
          <w:ilvl w:val="0"/>
          <w:numId w:val="5"/>
        </w:numPr>
        <w:tabs>
          <w:tab w:val="left" w:pos="56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Елементи принципової електричної схеми з’єднуються між собою за допомогою інструменту “Л</w:t>
      </w:r>
      <w:r w:rsidR="00652154" w:rsidRPr="0063223B">
        <w:rPr>
          <w:rFonts w:ascii="Times New Roman" w:hAnsi="Times New Roman" w:cs="Times New Roman"/>
          <w:sz w:val="28"/>
          <w:szCs w:val="28"/>
        </w:rPr>
        <w:t>і</w:t>
      </w:r>
      <w:r w:rsidRPr="0063223B">
        <w:rPr>
          <w:rFonts w:ascii="Times New Roman" w:hAnsi="Times New Roman" w:cs="Times New Roman"/>
          <w:sz w:val="28"/>
          <w:szCs w:val="28"/>
        </w:rPr>
        <w:t>н</w:t>
      </w:r>
      <w:r w:rsidR="00652154" w:rsidRPr="0063223B">
        <w:rPr>
          <w:rFonts w:ascii="Times New Roman" w:hAnsi="Times New Roman" w:cs="Times New Roman"/>
          <w:sz w:val="28"/>
          <w:szCs w:val="28"/>
        </w:rPr>
        <w:t>і</w:t>
      </w:r>
      <w:r w:rsidRPr="0063223B">
        <w:rPr>
          <w:rFonts w:ascii="Times New Roman" w:hAnsi="Times New Roman" w:cs="Times New Roman"/>
          <w:sz w:val="28"/>
          <w:szCs w:val="28"/>
        </w:rPr>
        <w:t>я”</w:t>
      </w:r>
      <w:r w:rsidR="00E402BB" w:rsidRPr="0063223B">
        <w:rPr>
          <w:rFonts w:ascii="Times New Roman" w:hAnsi="Times New Roman" w:cs="Times New Roman"/>
          <w:sz w:val="28"/>
          <w:szCs w:val="28"/>
        </w:rPr>
        <w:t>(рис. 1.10)</w:t>
      </w:r>
      <w:r w:rsidRPr="0063223B">
        <w:rPr>
          <w:rFonts w:ascii="Times New Roman" w:hAnsi="Times New Roman" w:cs="Times New Roman"/>
          <w:sz w:val="28"/>
          <w:szCs w:val="28"/>
        </w:rPr>
        <w:t>.</w:t>
      </w:r>
    </w:p>
    <w:p w:rsidR="00E402BB" w:rsidRPr="0063223B" w:rsidRDefault="00CF1AE6" w:rsidP="00E402BB">
      <w:pPr>
        <w:pStyle w:val="a4"/>
        <w:numPr>
          <w:ilvl w:val="0"/>
          <w:numId w:val="5"/>
        </w:numPr>
        <w:tabs>
          <w:tab w:val="left" w:pos="56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color w:val="000000" w:themeColor="text1"/>
          <w:sz w:val="28"/>
          <w:szCs w:val="28"/>
        </w:rPr>
        <w:t>Лінії принципової електричної схеми з’єднуються між собою за допомогою інструменту “</w:t>
      </w:r>
      <w:proofErr w:type="spellStart"/>
      <w:r w:rsidRPr="0063223B">
        <w:rPr>
          <w:rFonts w:ascii="Times New Roman" w:hAnsi="Times New Roman" w:cs="Times New Roman"/>
          <w:color w:val="000000" w:themeColor="text1"/>
          <w:sz w:val="28"/>
          <w:szCs w:val="28"/>
        </w:rPr>
        <w:t>Узел</w:t>
      </w:r>
      <w:proofErr w:type="spellEnd"/>
      <w:r w:rsidRPr="0063223B">
        <w:rPr>
          <w:rFonts w:ascii="Times New Roman" w:hAnsi="Times New Roman" w:cs="Times New Roman"/>
          <w:color w:val="000000" w:themeColor="text1"/>
          <w:sz w:val="28"/>
          <w:szCs w:val="28"/>
        </w:rPr>
        <w:t>”.</w:t>
      </w:r>
    </w:p>
    <w:p w:rsidR="00E402BB" w:rsidRPr="0063223B" w:rsidRDefault="00CF1AE6" w:rsidP="00E402BB">
      <w:pPr>
        <w:pStyle w:val="a4"/>
        <w:numPr>
          <w:ilvl w:val="0"/>
          <w:numId w:val="5"/>
        </w:numPr>
        <w:tabs>
          <w:tab w:val="left" w:pos="56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Підписи елементів принципової електричної схеми виконуються в налаштуваннях (рис. 1.</w:t>
      </w:r>
      <w:r w:rsidR="00E402BB" w:rsidRPr="0063223B">
        <w:rPr>
          <w:rFonts w:ascii="Times New Roman" w:hAnsi="Times New Roman" w:cs="Times New Roman"/>
          <w:sz w:val="28"/>
          <w:szCs w:val="28"/>
        </w:rPr>
        <w:t>11</w:t>
      </w:r>
      <w:r w:rsidRPr="0063223B">
        <w:rPr>
          <w:rFonts w:ascii="Times New Roman" w:hAnsi="Times New Roman" w:cs="Times New Roman"/>
          <w:sz w:val="28"/>
          <w:szCs w:val="28"/>
        </w:rPr>
        <w:t>) кожного елементу схеми.</w:t>
      </w:r>
    </w:p>
    <w:p w:rsidR="00E402BB" w:rsidRPr="0063223B" w:rsidRDefault="00E402BB" w:rsidP="00E402BB">
      <w:pPr>
        <w:pStyle w:val="a4"/>
        <w:tabs>
          <w:tab w:val="left" w:pos="5670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E402BB" w:rsidRPr="0063223B" w:rsidRDefault="00E402BB" w:rsidP="00E402BB">
      <w:pPr>
        <w:pStyle w:val="a4"/>
        <w:tabs>
          <w:tab w:val="left" w:pos="5670"/>
        </w:tabs>
        <w:spacing w:line="360" w:lineRule="auto"/>
        <w:ind w:left="1069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87936" behindDoc="1" locked="0" layoutInCell="1" allowOverlap="1" wp14:anchorId="285A1FFA" wp14:editId="24898221">
            <wp:simplePos x="0" y="0"/>
            <wp:positionH relativeFrom="column">
              <wp:posOffset>544830</wp:posOffset>
            </wp:positionH>
            <wp:positionV relativeFrom="paragraph">
              <wp:posOffset>4493260</wp:posOffset>
            </wp:positionV>
            <wp:extent cx="5184140" cy="4147185"/>
            <wp:effectExtent l="19050" t="0" r="0" b="0"/>
            <wp:wrapTopAndBottom/>
            <wp:docPr id="2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414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5888" behindDoc="1" locked="0" layoutInCell="1" allowOverlap="1" wp14:anchorId="4A51EA54" wp14:editId="43977726">
            <wp:simplePos x="0" y="0"/>
            <wp:positionH relativeFrom="column">
              <wp:posOffset>544830</wp:posOffset>
            </wp:positionH>
            <wp:positionV relativeFrom="paragraph">
              <wp:posOffset>-67945</wp:posOffset>
            </wp:positionV>
            <wp:extent cx="5205730" cy="4157980"/>
            <wp:effectExtent l="19050" t="0" r="0" b="0"/>
            <wp:wrapTight wrapText="bothSides">
              <wp:wrapPolygon edited="0">
                <wp:start x="-79" y="0"/>
                <wp:lineTo x="-79" y="21475"/>
                <wp:lineTo x="21579" y="21475"/>
                <wp:lineTo x="21579" y="0"/>
                <wp:lineTo x="-79" y="0"/>
              </wp:wrapPolygon>
            </wp:wrapTight>
            <wp:docPr id="2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730" cy="415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3223B">
        <w:rPr>
          <w:rFonts w:ascii="Times New Roman" w:hAnsi="Times New Roman" w:cs="Times New Roman"/>
          <w:sz w:val="28"/>
          <w:szCs w:val="28"/>
        </w:rPr>
        <w:t>Рис. 1.10. Використання інструмента «Лінія»</w:t>
      </w:r>
    </w:p>
    <w:p w:rsidR="00E402BB" w:rsidRPr="0063223B" w:rsidRDefault="00E402BB" w:rsidP="00E402BB">
      <w:pPr>
        <w:pStyle w:val="a4"/>
        <w:tabs>
          <w:tab w:val="left" w:pos="5670"/>
        </w:tabs>
        <w:spacing w:line="360" w:lineRule="auto"/>
        <w:ind w:left="1069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Рис. 1.11. Підписи елементів принципової електричної схеми</w:t>
      </w:r>
    </w:p>
    <w:p w:rsidR="00E402BB" w:rsidRPr="0063223B" w:rsidRDefault="00E402BB" w:rsidP="00E402BB">
      <w:pPr>
        <w:pStyle w:val="a4"/>
        <w:tabs>
          <w:tab w:val="left" w:pos="5670"/>
        </w:tabs>
        <w:spacing w:line="360" w:lineRule="auto"/>
        <w:ind w:left="1069"/>
        <w:jc w:val="center"/>
        <w:rPr>
          <w:rFonts w:ascii="Times New Roman" w:hAnsi="Times New Roman" w:cs="Times New Roman"/>
          <w:sz w:val="28"/>
          <w:szCs w:val="28"/>
        </w:rPr>
      </w:pPr>
    </w:p>
    <w:p w:rsidR="00CF1AE6" w:rsidRPr="0063223B" w:rsidRDefault="00CF1AE6" w:rsidP="00CF1AE6">
      <w:pPr>
        <w:pStyle w:val="a4"/>
        <w:numPr>
          <w:ilvl w:val="0"/>
          <w:numId w:val="5"/>
        </w:numPr>
        <w:tabs>
          <w:tab w:val="left" w:pos="56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Виділя</w:t>
      </w:r>
      <w:r w:rsidR="00652154" w:rsidRPr="0063223B">
        <w:rPr>
          <w:rFonts w:ascii="Times New Roman" w:hAnsi="Times New Roman" w:cs="Times New Roman"/>
          <w:color w:val="000000" w:themeColor="text1"/>
          <w:sz w:val="28"/>
          <w:szCs w:val="28"/>
        </w:rPr>
        <w:t>ємо</w:t>
      </w:r>
      <w:r w:rsidRPr="006322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всі елементи</w:t>
      </w:r>
      <w:r w:rsidR="00652154" w:rsidRPr="006322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обираємо функцію «Групувати</w:t>
      </w:r>
      <w:r w:rsidRPr="0063223B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E402BB" w:rsidRPr="0063223B" w:rsidRDefault="00E402BB" w:rsidP="00652154">
      <w:pPr>
        <w:tabs>
          <w:tab w:val="left" w:pos="567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9984" behindDoc="0" locked="0" layoutInCell="1" allowOverlap="1" wp14:anchorId="24C2D675" wp14:editId="61A9FE53">
            <wp:simplePos x="0" y="0"/>
            <wp:positionH relativeFrom="column">
              <wp:posOffset>87630</wp:posOffset>
            </wp:positionH>
            <wp:positionV relativeFrom="paragraph">
              <wp:posOffset>566420</wp:posOffset>
            </wp:positionV>
            <wp:extent cx="6120130" cy="4898390"/>
            <wp:effectExtent l="19050" t="0" r="0" b="0"/>
            <wp:wrapTopAndBottom/>
            <wp:docPr id="2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89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2154" w:rsidRPr="0063223B">
        <w:rPr>
          <w:rFonts w:ascii="Times New Roman" w:hAnsi="Times New Roman" w:cs="Times New Roman"/>
          <w:sz w:val="28"/>
          <w:szCs w:val="28"/>
          <w:lang w:eastAsia="uk-UA"/>
        </w:rPr>
        <w:t>Завершена с</w:t>
      </w:r>
      <w:r w:rsidRPr="0063223B">
        <w:rPr>
          <w:rFonts w:ascii="Times New Roman" w:hAnsi="Times New Roman" w:cs="Times New Roman"/>
          <w:sz w:val="28"/>
          <w:szCs w:val="28"/>
          <w:lang w:eastAsia="uk-UA"/>
        </w:rPr>
        <w:t>хема даної САК</w:t>
      </w:r>
      <w:r w:rsidRPr="0063223B">
        <w:rPr>
          <w:rFonts w:ascii="Times New Roman" w:hAnsi="Times New Roman" w:cs="Times New Roman"/>
          <w:sz w:val="28"/>
          <w:szCs w:val="28"/>
        </w:rPr>
        <w:t xml:space="preserve"> зображена на рис. 1.12.</w:t>
      </w:r>
    </w:p>
    <w:p w:rsidR="00E402BB" w:rsidRPr="0063223B" w:rsidRDefault="00E402BB" w:rsidP="00082A28">
      <w:pPr>
        <w:tabs>
          <w:tab w:val="left" w:pos="5670"/>
        </w:tabs>
        <w:spacing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>Рис. 1.12. Завершена</w:t>
      </w:r>
      <w:r w:rsidR="00082A28" w:rsidRPr="0063223B">
        <w:rPr>
          <w:rFonts w:ascii="Times New Roman" w:hAnsi="Times New Roman" w:cs="Times New Roman"/>
          <w:sz w:val="28"/>
          <w:szCs w:val="28"/>
        </w:rPr>
        <w:t xml:space="preserve"> електрична принципова</w:t>
      </w:r>
      <w:r w:rsidRPr="0063223B">
        <w:rPr>
          <w:rFonts w:ascii="Times New Roman" w:hAnsi="Times New Roman" w:cs="Times New Roman"/>
          <w:sz w:val="28"/>
          <w:szCs w:val="28"/>
        </w:rPr>
        <w:t xml:space="preserve"> схема САК підтримк</w:t>
      </w:r>
      <w:r w:rsidR="00082A28" w:rsidRPr="0063223B">
        <w:rPr>
          <w:rFonts w:ascii="Times New Roman" w:hAnsi="Times New Roman" w:cs="Times New Roman"/>
          <w:sz w:val="28"/>
          <w:szCs w:val="28"/>
        </w:rPr>
        <w:t>и</w:t>
      </w:r>
      <w:r w:rsidRPr="0063223B">
        <w:rPr>
          <w:rFonts w:ascii="Times New Roman" w:hAnsi="Times New Roman" w:cs="Times New Roman"/>
          <w:sz w:val="28"/>
          <w:szCs w:val="28"/>
        </w:rPr>
        <w:t xml:space="preserve"> потрібного рівня води</w:t>
      </w:r>
    </w:p>
    <w:p w:rsidR="00652154" w:rsidRPr="0063223B" w:rsidRDefault="00CF1AE6" w:rsidP="00652154">
      <w:pPr>
        <w:tabs>
          <w:tab w:val="left" w:pos="567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  <w:lang w:eastAsia="uk-UA"/>
        </w:rPr>
        <w:t>Висновок:</w:t>
      </w:r>
      <w:r w:rsidRPr="0063223B">
        <w:rPr>
          <w:rFonts w:ascii="Times New Roman" w:hAnsi="Times New Roman" w:cs="Times New Roman"/>
          <w:sz w:val="28"/>
          <w:szCs w:val="28"/>
          <w:lang w:eastAsia="uk-UA"/>
        </w:rPr>
        <w:t xml:space="preserve"> В даній лабораторній роботі було ознайомлено </w:t>
      </w:r>
      <w:r w:rsidRPr="0063223B">
        <w:rPr>
          <w:rFonts w:ascii="Times New Roman" w:hAnsi="Times New Roman" w:cs="Times New Roman"/>
          <w:sz w:val="28"/>
          <w:szCs w:val="28"/>
        </w:rPr>
        <w:t xml:space="preserve">з призначенням та основними прийомами роботи в програмі для розробки креслень схем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 xml:space="preserve"> та виконано креслення структурної схеми системи автоматичного керування </w:t>
      </w:r>
      <w:r w:rsidR="00652154" w:rsidRPr="0063223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температурою в теплообміннику</w:t>
      </w:r>
      <w:r w:rsidR="00652154" w:rsidRPr="0063223B">
        <w:rPr>
          <w:rFonts w:ascii="Times New Roman" w:hAnsi="Times New Roman" w:cs="Times New Roman"/>
          <w:sz w:val="28"/>
          <w:szCs w:val="28"/>
        </w:rPr>
        <w:t xml:space="preserve"> </w:t>
      </w:r>
      <w:r w:rsidRPr="0063223B">
        <w:rPr>
          <w:rFonts w:ascii="Times New Roman" w:hAnsi="Times New Roman" w:cs="Times New Roman"/>
          <w:sz w:val="28"/>
          <w:szCs w:val="28"/>
        </w:rPr>
        <w:t xml:space="preserve">та принципової електричної схеми </w:t>
      </w:r>
      <w:r w:rsidR="00652154" w:rsidRPr="0063223B">
        <w:rPr>
          <w:rFonts w:ascii="Times New Roman" w:hAnsi="Times New Roman" w:cs="Times New Roman"/>
          <w:sz w:val="28"/>
          <w:szCs w:val="28"/>
        </w:rPr>
        <w:t>підтримки потрібного рівня води.</w:t>
      </w:r>
    </w:p>
    <w:p w:rsidR="002F47BE" w:rsidRPr="0063223B" w:rsidRDefault="00652154" w:rsidP="00E402BB">
      <w:pPr>
        <w:pStyle w:val="a4"/>
        <w:tabs>
          <w:tab w:val="left" w:pos="567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F47BE" w:rsidRPr="0063223B" w:rsidSect="00712198">
      <w:headerReference w:type="default" r:id="rId20"/>
      <w:footerReference w:type="default" r:id="rId21"/>
      <w:pgSz w:w="11906" w:h="16838"/>
      <w:pgMar w:top="388" w:right="850" w:bottom="1276" w:left="1417" w:header="427" w:footer="3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E43" w:rsidRDefault="00017E43" w:rsidP="00306C5E">
      <w:pPr>
        <w:spacing w:after="0" w:line="240" w:lineRule="auto"/>
      </w:pPr>
      <w:r>
        <w:separator/>
      </w:r>
    </w:p>
  </w:endnote>
  <w:endnote w:type="continuationSeparator" w:id="0">
    <w:p w:rsidR="00017E43" w:rsidRDefault="00017E43" w:rsidP="00306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Journal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754829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712198" w:rsidRPr="00712198" w:rsidRDefault="00712198" w:rsidP="00712198">
        <w:pPr>
          <w:pStyle w:val="a7"/>
          <w:tabs>
            <w:tab w:val="clear" w:pos="9355"/>
          </w:tabs>
          <w:ind w:right="-81"/>
          <w:jc w:val="right"/>
          <w:rPr>
            <w:sz w:val="28"/>
            <w:szCs w:val="28"/>
          </w:rPr>
        </w:pPr>
        <w:r w:rsidRPr="00712198">
          <w:rPr>
            <w:sz w:val="28"/>
            <w:szCs w:val="28"/>
          </w:rPr>
          <w:fldChar w:fldCharType="begin"/>
        </w:r>
        <w:r w:rsidRPr="00712198">
          <w:rPr>
            <w:sz w:val="28"/>
            <w:szCs w:val="28"/>
          </w:rPr>
          <w:instrText>PAGE   \* MERGEFORMAT</w:instrText>
        </w:r>
        <w:r w:rsidRPr="00712198">
          <w:rPr>
            <w:sz w:val="28"/>
            <w:szCs w:val="28"/>
          </w:rPr>
          <w:fldChar w:fldCharType="separate"/>
        </w:r>
        <w:r w:rsidRPr="00712198">
          <w:rPr>
            <w:noProof/>
            <w:sz w:val="28"/>
            <w:szCs w:val="28"/>
            <w:lang w:val="ru-RU"/>
          </w:rPr>
          <w:t>8</w:t>
        </w:r>
        <w:r w:rsidRPr="00712198">
          <w:rPr>
            <w:sz w:val="28"/>
            <w:szCs w:val="28"/>
          </w:rPr>
          <w:fldChar w:fldCharType="end"/>
        </w:r>
      </w:p>
    </w:sdtContent>
  </w:sdt>
  <w:p w:rsidR="00712198" w:rsidRDefault="0071219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E43" w:rsidRDefault="00017E43" w:rsidP="00306C5E">
      <w:pPr>
        <w:spacing w:after="0" w:line="240" w:lineRule="auto"/>
      </w:pPr>
      <w:r>
        <w:separator/>
      </w:r>
    </w:p>
  </w:footnote>
  <w:footnote w:type="continuationSeparator" w:id="0">
    <w:p w:rsidR="00017E43" w:rsidRDefault="00017E43" w:rsidP="00306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EB9" w:rsidRDefault="007414F7">
    <w:pPr>
      <w:pStyle w:val="a5"/>
    </w:pPr>
    <w:r>
      <w:rPr>
        <w:noProof/>
        <w:lang w:eastAsia="uk-UA"/>
      </w:rPr>
      <w:pict>
        <v:group id="_x0000_s2049" style="position:absolute;margin-left:57.8pt;margin-top:18.2pt;width:518.8pt;height:802.3pt;z-index:251658240;mso-position-horizontal-relative:page;mso-position-vertical-relative:page" coordsize="20000,20000" o:allowincell="f">
          <v:rect id="_x0000_s2050" style="position:absolute;width:20000;height:20000" filled="f" strokeweight="2pt"/>
          <v:line id="_x0000_s2051" style="position:absolute" from="1093,18949" to="1095,19989" strokeweight="2pt"/>
          <v:line id="_x0000_s2052" style="position:absolute" from="10,18941" to="19977,18942" strokeweight="2pt"/>
          <v:line id="_x0000_s2053" style="position:absolute" from="2186,18949" to="2188,19989" strokeweight="2pt"/>
          <v:line id="_x0000_s2054" style="position:absolute" from="4919,18949" to="4921,19989" strokeweight="2pt"/>
          <v:line id="_x0000_s2055" style="position:absolute" from="6557,18959" to="6559,19989" strokeweight="2pt"/>
          <v:line id="_x0000_s2056" style="position:absolute" from="7650,18949" to="7652,19979" strokeweight="2pt"/>
          <v:line id="_x0000_s2057" style="position:absolute" from="18905,18949" to="18909,19989" strokeweight="2pt"/>
          <v:line id="_x0000_s2058" style="position:absolute" from="10,19293" to="7631,19295" strokeweight="1pt"/>
          <v:line id="_x0000_s2059" style="position:absolute" from="10,19646" to="7631,19647" strokeweight="2pt"/>
          <v:line id="_x0000_s2060" style="position:absolute" from="18919,19296" to="19990,19297" strokeweight="1pt"/>
          <v:rect id="_x0000_s2061" style="position:absolute;left:54;top:19660;width:1000;height:309" filled="f" stroked="f" strokeweight=".25pt">
            <v:textbox style="mso-next-textbox:#_x0000_s2061" inset="1pt,1pt,1pt,1pt">
              <w:txbxContent>
                <w:p w:rsidR="007414F7" w:rsidRDefault="007414F7" w:rsidP="007414F7">
                  <w:pPr>
                    <w:pStyle w:val="a3"/>
                    <w:jc w:val="center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Змн</w:t>
                  </w:r>
                  <w:proofErr w:type="spellEnd"/>
                  <w:r>
                    <w:rPr>
                      <w:sz w:val="18"/>
                    </w:rPr>
                    <w:t>.</w:t>
                  </w:r>
                </w:p>
              </w:txbxContent>
            </v:textbox>
          </v:rect>
          <v:rect id="_x0000_s2062" style="position:absolute;left:1139;top:19660;width:1001;height:309" filled="f" stroked="f" strokeweight=".25pt">
            <v:textbox style="mso-next-textbox:#_x0000_s2062" inset="1pt,1pt,1pt,1pt">
              <w:txbxContent>
                <w:p w:rsidR="007414F7" w:rsidRDefault="007414F7" w:rsidP="007414F7">
                  <w:pPr>
                    <w:pStyle w:val="a3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Арк.</w:t>
                  </w:r>
                </w:p>
              </w:txbxContent>
            </v:textbox>
          </v:rect>
          <v:rect id="_x0000_s2063" style="position:absolute;left:2267;top:19660;width:2573;height:309" filled="f" stroked="f" strokeweight=".25pt">
            <v:textbox style="mso-next-textbox:#_x0000_s2063" inset="1pt,1pt,1pt,1pt">
              <w:txbxContent>
                <w:p w:rsidR="007414F7" w:rsidRDefault="007414F7" w:rsidP="007414F7">
                  <w:pPr>
                    <w:pStyle w:val="a3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№ </w:t>
                  </w:r>
                  <w:proofErr w:type="spellStart"/>
                  <w:r>
                    <w:rPr>
                      <w:sz w:val="18"/>
                    </w:rPr>
                    <w:t>докум</w:t>
                  </w:r>
                  <w:proofErr w:type="spellEnd"/>
                  <w:r>
                    <w:rPr>
                      <w:sz w:val="18"/>
                    </w:rPr>
                    <w:t>.</w:t>
                  </w:r>
                </w:p>
              </w:txbxContent>
            </v:textbox>
          </v:rect>
          <v:rect id="_x0000_s2064" style="position:absolute;left:4983;top:19660;width:1534;height:309" filled="f" stroked="f" strokeweight=".25pt">
            <v:textbox style="mso-next-textbox:#_x0000_s2064" inset="1pt,1pt,1pt,1pt">
              <w:txbxContent>
                <w:p w:rsidR="007414F7" w:rsidRDefault="007414F7" w:rsidP="007414F7">
                  <w:pPr>
                    <w:pStyle w:val="a3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Підпис</w:t>
                  </w:r>
                </w:p>
              </w:txbxContent>
            </v:textbox>
          </v:rect>
          <v:rect id="_x0000_s2065" style="position:absolute;left:6604;top:19660;width:1000;height:309" filled="f" stroked="f" strokeweight=".25pt">
            <v:textbox style="mso-next-textbox:#_x0000_s2065" inset="1pt,1pt,1pt,1pt">
              <w:txbxContent>
                <w:p w:rsidR="007414F7" w:rsidRDefault="007414F7" w:rsidP="007414F7">
                  <w:pPr>
                    <w:pStyle w:val="a3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Дата</w:t>
                  </w:r>
                </w:p>
              </w:txbxContent>
            </v:textbox>
          </v:rect>
          <v:rect id="_x0000_s2066" style="position:absolute;left:18949;top:18977;width:1001;height:309" filled="f" stroked="f" strokeweight=".25pt">
            <v:textbox style="mso-next-textbox:#_x0000_s2066" inset="1pt,1pt,1pt,1pt">
              <w:txbxContent>
                <w:p w:rsidR="007414F7" w:rsidRDefault="007414F7" w:rsidP="007414F7">
                  <w:pPr>
                    <w:pStyle w:val="a3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Арк.</w:t>
                  </w:r>
                </w:p>
              </w:txbxContent>
            </v:textbox>
          </v:rect>
          <v:rect id="_x0000_s2067" style="position:absolute;left:18949;top:19435;width:1001;height:423" filled="f" stroked="f" strokeweight=".25pt">
            <v:textbox style="mso-next-textbox:#_x0000_s2067" inset="1pt,1pt,1pt,1pt">
              <w:txbxContent>
                <w:p w:rsidR="007414F7" w:rsidRDefault="007414F7" w:rsidP="007414F7">
                  <w:pPr>
                    <w:pStyle w:val="a3"/>
                    <w:jc w:val="center"/>
                    <w:rPr>
                      <w:sz w:val="24"/>
                    </w:rPr>
                  </w:pPr>
                </w:p>
              </w:txbxContent>
            </v:textbox>
          </v:rect>
          <v:rect id="_x0000_s2068" style="position:absolute;left:7745;top:19221;width:11075;height:477" filled="f" stroked="f" strokeweight=".25pt">
            <v:textbox style="mso-next-textbox:#_x0000_s2068" inset="1pt,1pt,1pt,1pt">
              <w:txbxContent>
                <w:p w:rsidR="007414F7" w:rsidRPr="00F370ED" w:rsidRDefault="007414F7" w:rsidP="007414F7">
                  <w:pPr>
                    <w:pStyle w:val="a3"/>
                    <w:jc w:val="center"/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</w:pPr>
                  <w:r w:rsidRPr="007414F7">
                    <w:rPr>
                      <w:rFonts w:ascii="Times New Roman" w:hAnsi="Times New Roman"/>
                      <w:sz w:val="32"/>
                      <w:szCs w:val="32"/>
                    </w:rPr>
                    <w:t>Лабораторна</w:t>
                  </w:r>
                  <w:r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 xml:space="preserve"> робота №1</w:t>
                  </w:r>
                </w:p>
                <w:p w:rsidR="007414F7" w:rsidRPr="00D04560" w:rsidRDefault="007414F7" w:rsidP="007414F7">
                  <w:pPr>
                    <w:pStyle w:val="a3"/>
                    <w:jc w:val="center"/>
                    <w:rPr>
                      <w:rFonts w:ascii="Journal" w:hAnsi="Journal"/>
                      <w:sz w:val="32"/>
                      <w:szCs w:val="32"/>
                      <w:lang w:val="ru-RU"/>
                    </w:rPr>
                  </w:pPr>
                  <w:r w:rsidRPr="00D04560">
                    <w:rPr>
                      <w:rFonts w:ascii="Journal" w:hAnsi="Journal"/>
                      <w:sz w:val="32"/>
                      <w:szCs w:val="32"/>
                      <w:lang w:val="ru-RU"/>
                    </w:rPr>
                    <w:t>.004 - ЗЛ</w:t>
                  </w:r>
                </w:p>
                <w:p w:rsidR="007414F7" w:rsidRPr="00641B8F" w:rsidRDefault="007414F7" w:rsidP="007414F7">
                  <w:pPr>
                    <w:pStyle w:val="a3"/>
                    <w:jc w:val="center"/>
                    <w:rPr>
                      <w:lang w:val="ru-RU"/>
                    </w:rPr>
                  </w:pPr>
                </w:p>
              </w:txbxContent>
            </v:textbox>
          </v:rect>
          <w10:wrap anchorx="page" anchory="page"/>
          <w10:anchorlock/>
        </v:group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71FF"/>
    <w:multiLevelType w:val="hybridMultilevel"/>
    <w:tmpl w:val="D074A170"/>
    <w:lvl w:ilvl="0" w:tplc="C37CF4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E6A1046"/>
    <w:multiLevelType w:val="hybridMultilevel"/>
    <w:tmpl w:val="F488B1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A74A8"/>
    <w:multiLevelType w:val="hybridMultilevel"/>
    <w:tmpl w:val="CBAE69C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3F3C77"/>
    <w:multiLevelType w:val="multilevel"/>
    <w:tmpl w:val="BD2CE8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704B3BEB"/>
    <w:multiLevelType w:val="multilevel"/>
    <w:tmpl w:val="BD2CE8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characterSpacingControl w:val="doNotCompress"/>
  <w:hdrShapeDefaults>
    <o:shapedefaults v:ext="edit" spidmax="206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6C5E"/>
    <w:rsid w:val="00017E43"/>
    <w:rsid w:val="00057347"/>
    <w:rsid w:val="00082A28"/>
    <w:rsid w:val="0013172B"/>
    <w:rsid w:val="0016761B"/>
    <w:rsid w:val="00202386"/>
    <w:rsid w:val="002F47BE"/>
    <w:rsid w:val="00306C5E"/>
    <w:rsid w:val="00463293"/>
    <w:rsid w:val="00513A00"/>
    <w:rsid w:val="00522982"/>
    <w:rsid w:val="00552A56"/>
    <w:rsid w:val="006270EF"/>
    <w:rsid w:val="0063223B"/>
    <w:rsid w:val="00652154"/>
    <w:rsid w:val="0066655F"/>
    <w:rsid w:val="006A5B36"/>
    <w:rsid w:val="00712198"/>
    <w:rsid w:val="00723FC4"/>
    <w:rsid w:val="007414F7"/>
    <w:rsid w:val="007C5678"/>
    <w:rsid w:val="0080379F"/>
    <w:rsid w:val="008D68CD"/>
    <w:rsid w:val="00917F8F"/>
    <w:rsid w:val="00A44416"/>
    <w:rsid w:val="00AF71EA"/>
    <w:rsid w:val="00C5476B"/>
    <w:rsid w:val="00CF0C63"/>
    <w:rsid w:val="00CF1AE6"/>
    <w:rsid w:val="00DB57D6"/>
    <w:rsid w:val="00E033CB"/>
    <w:rsid w:val="00E402BB"/>
    <w:rsid w:val="00E8736B"/>
    <w:rsid w:val="00EF0BBE"/>
    <w:rsid w:val="00F0250E"/>
    <w:rsid w:val="00F36C12"/>
    <w:rsid w:val="00F44EDC"/>
    <w:rsid w:val="00F51425"/>
    <w:rsid w:val="00FD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5E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306C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C5E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customStyle="1" w:styleId="a3">
    <w:name w:val="Чертежный"/>
    <w:rsid w:val="00306C5E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306C5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0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6C5E"/>
  </w:style>
  <w:style w:type="paragraph" w:styleId="a7">
    <w:name w:val="footer"/>
    <w:basedOn w:val="a"/>
    <w:link w:val="a8"/>
    <w:uiPriority w:val="99"/>
    <w:unhideWhenUsed/>
    <w:rsid w:val="0030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6C5E"/>
  </w:style>
  <w:style w:type="paragraph" w:styleId="a9">
    <w:name w:val="Balloon Text"/>
    <w:basedOn w:val="a"/>
    <w:link w:val="aa"/>
    <w:uiPriority w:val="99"/>
    <w:semiHidden/>
    <w:unhideWhenUsed/>
    <w:rsid w:val="00306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06C5E"/>
    <w:rPr>
      <w:rFonts w:ascii="Tahoma" w:hAnsi="Tahoma" w:cs="Tahoma"/>
      <w:sz w:val="16"/>
      <w:szCs w:val="16"/>
    </w:rPr>
  </w:style>
  <w:style w:type="paragraph" w:customStyle="1" w:styleId="imgcaption">
    <w:name w:val="imgcaption"/>
    <w:basedOn w:val="a"/>
    <w:rsid w:val="00F02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6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Journal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343"/>
    <w:rsid w:val="00191A50"/>
    <w:rsid w:val="00F1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ACCE289717946FD96E36248E2288663">
    <w:name w:val="3ACCE289717946FD96E36248E2288663"/>
    <w:rsid w:val="00F1234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ACCE289717946FD96E36248E2288663">
    <w:name w:val="3ACCE289717946FD96E36248E2288663"/>
    <w:rsid w:val="00F123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8</Pages>
  <Words>2610</Words>
  <Characters>1489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Admin</cp:lastModifiedBy>
  <cp:revision>19</cp:revision>
  <dcterms:created xsi:type="dcterms:W3CDTF">2015-05-26T00:55:00Z</dcterms:created>
  <dcterms:modified xsi:type="dcterms:W3CDTF">2019-02-19T20:07:00Z</dcterms:modified>
</cp:coreProperties>
</file>